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FBF9F" w14:textId="259AB7DF" w:rsidR="004357CE" w:rsidRDefault="004357CE" w:rsidP="004357CE">
      <w:pPr>
        <w:pStyle w:val="Heading5"/>
        <w:spacing w:before="90"/>
        <w:ind w:left="1000"/>
        <w:jc w:val="center"/>
        <w:rPr>
          <w:rFonts w:ascii="Calibri" w:hAnsi="Calibri" w:cs="Calibri"/>
          <w:b/>
          <w:bCs/>
        </w:rPr>
      </w:pPr>
      <w:r>
        <w:rPr>
          <w:rFonts w:ascii="Calibri" w:hAnsi="Calibri" w:cs="Calibri"/>
          <w:b/>
          <w:bCs/>
        </w:rPr>
        <w:t>Suggested Policy and F</w:t>
      </w:r>
      <w:r w:rsidR="005C2EB2">
        <w:rPr>
          <w:rFonts w:ascii="Calibri" w:hAnsi="Calibri" w:cs="Calibri"/>
          <w:b/>
          <w:bCs/>
        </w:rPr>
        <w:t>o</w:t>
      </w:r>
      <w:r>
        <w:rPr>
          <w:rFonts w:ascii="Calibri" w:hAnsi="Calibri" w:cs="Calibri"/>
          <w:b/>
          <w:bCs/>
        </w:rPr>
        <w:t>rmat. Agency Specific policies should be developed in consultation with agency legal counsel, Board of Directors and appropriate regulatory agencies.</w:t>
      </w:r>
    </w:p>
    <w:p w14:paraId="38AC9830" w14:textId="1232CFE1" w:rsidR="00796D76" w:rsidRDefault="00841F2B" w:rsidP="00796D76">
      <w:pPr>
        <w:pStyle w:val="Heading5"/>
        <w:spacing w:before="90"/>
        <w:ind w:left="1000"/>
        <w:jc w:val="center"/>
        <w:rPr>
          <w:b/>
          <w:bCs/>
        </w:rPr>
      </w:pPr>
      <w:r>
        <w:br/>
      </w:r>
      <w:r w:rsidRPr="00841F2B">
        <w:rPr>
          <w:b/>
          <w:bCs/>
        </w:rPr>
        <w:t>GENERATIVE AI TOOLS</w:t>
      </w:r>
      <w:r w:rsidR="004357CE">
        <w:rPr>
          <w:b/>
          <w:bCs/>
        </w:rPr>
        <w:t xml:space="preserve"> POLICY</w:t>
      </w:r>
    </w:p>
    <w:p w14:paraId="05E00466" w14:textId="77777777" w:rsidR="007D40DA" w:rsidRDefault="007D40DA" w:rsidP="007D40DA">
      <w:pPr>
        <w:pStyle w:val="BodyText"/>
        <w:spacing w:before="9"/>
        <w:rPr>
          <w:b/>
          <w:sz w:val="21"/>
        </w:rPr>
      </w:pPr>
    </w:p>
    <w:p w14:paraId="7E1564C3" w14:textId="673C6AA0" w:rsidR="007D40DA" w:rsidRDefault="00841F2B" w:rsidP="007D40DA">
      <w:pPr>
        <w:pStyle w:val="ListParagraph"/>
        <w:widowControl w:val="0"/>
        <w:numPr>
          <w:ilvl w:val="0"/>
          <w:numId w:val="1"/>
        </w:numPr>
        <w:tabs>
          <w:tab w:val="left" w:pos="1360"/>
        </w:tabs>
        <w:autoSpaceDE w:val="0"/>
        <w:autoSpaceDN w:val="0"/>
        <w:spacing w:after="0" w:line="240" w:lineRule="auto"/>
        <w:ind w:right="914"/>
        <w:contextualSpacing w:val="0"/>
        <w:jc w:val="both"/>
      </w:pPr>
      <w:r w:rsidRPr="00841F2B">
        <w:t xml:space="preserve">Publicly available applications driven by generative artificial intelligence (“GenAI”), such as chatbots (e.g. ChatGPT, Google’s Bard, Microsoft Bing) or image generators (e.g. DALL-E 2, Midjourney) are widely available and generally helpful. But, while these content-generating tools may offer attractive opportunities to streamline work functions and increase our efficiency, they come with serious security, accuracy, and intellectual property risks.  This policy highlights the unique issues raised by GenAI, helps </w:t>
      </w:r>
      <w:r w:rsidR="007469EB">
        <w:t>AGENCY</w:t>
      </w:r>
      <w:r w:rsidRPr="00841F2B">
        <w:t xml:space="preserve"> employees and officers understand the guidelines for its acceptable use, and protects </w:t>
      </w:r>
      <w:r w:rsidR="007469EB">
        <w:t>AGENCY</w:t>
      </w:r>
      <w:r w:rsidRPr="00841F2B">
        <w:t xml:space="preserve">’s confidential or sensitive information, trade secrets, intellectual property, workplace culture, commitment to diversity, community perception, and community trust.  Failure to abide by this policy can seriously jeopardize </w:t>
      </w:r>
      <w:r w:rsidR="007469EB">
        <w:t>AGENCY</w:t>
      </w:r>
      <w:r w:rsidRPr="00841F2B">
        <w:t>, its members, and community and therefore, may be grounds for employee discipline.</w:t>
      </w:r>
    </w:p>
    <w:p w14:paraId="15C79763" w14:textId="77777777" w:rsidR="007D40DA" w:rsidRDefault="007D40DA" w:rsidP="007D40DA">
      <w:pPr>
        <w:pStyle w:val="BodyText"/>
      </w:pPr>
    </w:p>
    <w:p w14:paraId="25075EE6" w14:textId="317289EA" w:rsidR="007D40DA" w:rsidRDefault="00841F2B" w:rsidP="007D40DA">
      <w:pPr>
        <w:pStyle w:val="ListParagraph"/>
        <w:widowControl w:val="0"/>
        <w:numPr>
          <w:ilvl w:val="0"/>
          <w:numId w:val="1"/>
        </w:numPr>
        <w:tabs>
          <w:tab w:val="left" w:pos="1360"/>
        </w:tabs>
        <w:autoSpaceDE w:val="0"/>
        <w:autoSpaceDN w:val="0"/>
        <w:spacing w:before="1" w:after="0" w:line="240" w:lineRule="auto"/>
        <w:ind w:right="914"/>
        <w:contextualSpacing w:val="0"/>
        <w:jc w:val="both"/>
      </w:pPr>
      <w:r>
        <w:t>T</w:t>
      </w:r>
      <w:r w:rsidRPr="00841F2B">
        <w:t xml:space="preserve">his policy applies to all </w:t>
      </w:r>
      <w:r w:rsidR="007469EB">
        <w:t>AGENCY</w:t>
      </w:r>
      <w:r w:rsidRPr="00841F2B">
        <w:t xml:space="preserve"> employees regarding the use of any third-party or publicly available GenAI tools, including, but not limited to, ChatGPT, Google Bard, DALL-E, Midjourney, and other similar applications that mimic human intelligence to generate answers, work product, or perform certain tasks.</w:t>
      </w:r>
    </w:p>
    <w:p w14:paraId="26D05E4B" w14:textId="77777777" w:rsidR="007D40DA" w:rsidRDefault="007D40DA" w:rsidP="007D40DA">
      <w:pPr>
        <w:pStyle w:val="BodyText"/>
        <w:spacing w:before="11"/>
        <w:rPr>
          <w:sz w:val="23"/>
        </w:rPr>
      </w:pPr>
    </w:p>
    <w:p w14:paraId="636FAA81" w14:textId="69AC869E" w:rsidR="00841F2B" w:rsidRDefault="00841F2B" w:rsidP="00841F2B">
      <w:pPr>
        <w:pStyle w:val="ListParagraph"/>
        <w:widowControl w:val="0"/>
        <w:numPr>
          <w:ilvl w:val="0"/>
          <w:numId w:val="1"/>
        </w:numPr>
        <w:tabs>
          <w:tab w:val="left" w:pos="1360"/>
        </w:tabs>
        <w:autoSpaceDE w:val="0"/>
        <w:autoSpaceDN w:val="0"/>
        <w:spacing w:after="0" w:line="240" w:lineRule="auto"/>
        <w:ind w:right="916"/>
        <w:jc w:val="both"/>
      </w:pPr>
      <w:r>
        <w:t>Guidelines</w:t>
      </w:r>
      <w:r w:rsidR="004A3750">
        <w:t>:</w:t>
      </w:r>
    </w:p>
    <w:p w14:paraId="168D330C" w14:textId="77777777" w:rsidR="00841F2B" w:rsidRDefault="00841F2B" w:rsidP="00841F2B">
      <w:pPr>
        <w:pStyle w:val="ListParagraph"/>
        <w:widowControl w:val="0"/>
        <w:numPr>
          <w:ilvl w:val="0"/>
          <w:numId w:val="2"/>
        </w:numPr>
        <w:tabs>
          <w:tab w:val="left" w:pos="1360"/>
        </w:tabs>
        <w:autoSpaceDE w:val="0"/>
        <w:autoSpaceDN w:val="0"/>
        <w:spacing w:after="0" w:line="240" w:lineRule="auto"/>
        <w:ind w:right="916"/>
        <w:jc w:val="both"/>
      </w:pPr>
      <w:r>
        <w:t>Understand that GenAI tools may be useful but are not a substitute for human judgment and creativity.</w:t>
      </w:r>
    </w:p>
    <w:p w14:paraId="41EC136C" w14:textId="77777777" w:rsidR="00841F2B" w:rsidRDefault="00841F2B" w:rsidP="00841F2B">
      <w:pPr>
        <w:pStyle w:val="ListParagraph"/>
        <w:widowControl w:val="0"/>
        <w:numPr>
          <w:ilvl w:val="0"/>
          <w:numId w:val="2"/>
        </w:numPr>
        <w:tabs>
          <w:tab w:val="left" w:pos="1360"/>
        </w:tabs>
        <w:autoSpaceDE w:val="0"/>
        <w:autoSpaceDN w:val="0"/>
        <w:spacing w:after="0" w:line="240" w:lineRule="auto"/>
        <w:ind w:right="916"/>
        <w:jc w:val="both"/>
      </w:pPr>
      <w:r>
        <w:t>Understand that many GenAI tools are prone to “hallucinations,” false answers or information, or information that is stale, and therefore responses must always be carefully verified by a human.</w:t>
      </w:r>
    </w:p>
    <w:p w14:paraId="18B1FBB1" w14:textId="3197A72D" w:rsidR="00841F2B" w:rsidRDefault="00841F2B" w:rsidP="00841F2B">
      <w:pPr>
        <w:pStyle w:val="ListParagraph"/>
        <w:widowControl w:val="0"/>
        <w:numPr>
          <w:ilvl w:val="0"/>
          <w:numId w:val="2"/>
        </w:numPr>
        <w:tabs>
          <w:tab w:val="left" w:pos="1360"/>
        </w:tabs>
        <w:autoSpaceDE w:val="0"/>
        <w:autoSpaceDN w:val="0"/>
        <w:spacing w:after="0" w:line="240" w:lineRule="auto"/>
        <w:ind w:right="916"/>
        <w:jc w:val="both"/>
      </w:pPr>
      <w:r>
        <w:t xml:space="preserve">Treat every bit of information you provide to </w:t>
      </w:r>
      <w:proofErr w:type="gramStart"/>
      <w:r>
        <w:t>an</w:t>
      </w:r>
      <w:proofErr w:type="gramEnd"/>
      <w:r>
        <w:t xml:space="preserve"> GenAI tool as if it will go viral on the Internet, attributed to you and </w:t>
      </w:r>
      <w:r w:rsidR="007469EB">
        <w:t>AGENCY</w:t>
      </w:r>
      <w:r>
        <w:t>, regardless of the settings you have selected within the tool (or the assurances made by its creators).</w:t>
      </w:r>
    </w:p>
    <w:p w14:paraId="7F116686" w14:textId="77777777" w:rsidR="00841F2B" w:rsidRDefault="00841F2B" w:rsidP="00841F2B">
      <w:pPr>
        <w:pStyle w:val="ListParagraph"/>
        <w:widowControl w:val="0"/>
        <w:numPr>
          <w:ilvl w:val="0"/>
          <w:numId w:val="2"/>
        </w:numPr>
        <w:tabs>
          <w:tab w:val="left" w:pos="1360"/>
        </w:tabs>
        <w:autoSpaceDE w:val="0"/>
        <w:autoSpaceDN w:val="0"/>
        <w:spacing w:after="0" w:line="240" w:lineRule="auto"/>
        <w:ind w:right="916"/>
        <w:jc w:val="both"/>
      </w:pPr>
      <w:r>
        <w:t>Inform your supervisor when you have used a GenAI tool to help perform a task.</w:t>
      </w:r>
    </w:p>
    <w:p w14:paraId="59972FD8" w14:textId="596FD67D" w:rsidR="00841F2B" w:rsidRDefault="00841F2B" w:rsidP="00841F2B">
      <w:pPr>
        <w:pStyle w:val="ListParagraph"/>
        <w:widowControl w:val="0"/>
        <w:numPr>
          <w:ilvl w:val="0"/>
          <w:numId w:val="2"/>
        </w:numPr>
        <w:tabs>
          <w:tab w:val="left" w:pos="1360"/>
        </w:tabs>
        <w:autoSpaceDE w:val="0"/>
        <w:autoSpaceDN w:val="0"/>
        <w:spacing w:after="0" w:line="240" w:lineRule="auto"/>
        <w:ind w:right="916"/>
        <w:jc w:val="both"/>
      </w:pPr>
      <w:r>
        <w:t xml:space="preserve">Verify that any response from an GenAI tool that you intend to rely on or use is accurate, appropriate, not biased, not a violation of any other </w:t>
      </w:r>
      <w:r>
        <w:lastRenderedPageBreak/>
        <w:t xml:space="preserve">individual or entity’s intellectual property or privacy, and consistent with </w:t>
      </w:r>
      <w:r w:rsidR="007469EB">
        <w:t>AGENCY</w:t>
      </w:r>
      <w:r>
        <w:t xml:space="preserve"> policies and applicable laws.</w:t>
      </w:r>
    </w:p>
    <w:p w14:paraId="18135367" w14:textId="195DD138" w:rsidR="00841F2B" w:rsidRDefault="00841F2B" w:rsidP="00841F2B">
      <w:pPr>
        <w:pStyle w:val="ListParagraph"/>
        <w:widowControl w:val="0"/>
        <w:numPr>
          <w:ilvl w:val="0"/>
          <w:numId w:val="2"/>
        </w:numPr>
        <w:tabs>
          <w:tab w:val="left" w:pos="1360"/>
        </w:tabs>
        <w:autoSpaceDE w:val="0"/>
        <w:autoSpaceDN w:val="0"/>
        <w:spacing w:after="0" w:line="240" w:lineRule="auto"/>
        <w:ind w:right="916"/>
        <w:jc w:val="both"/>
      </w:pPr>
      <w:r>
        <w:t xml:space="preserve">If using a GenAI notetaker application, the </w:t>
      </w:r>
      <w:r w:rsidR="007469EB">
        <w:t>AGENCY</w:t>
      </w:r>
      <w:r>
        <w:t xml:space="preserve"> employee is responsible for personally reviewing the notes to ensure accuracy. </w:t>
      </w:r>
    </w:p>
    <w:p w14:paraId="38735968" w14:textId="3091B9D3" w:rsidR="00841F2B" w:rsidRDefault="00841F2B" w:rsidP="00841F2B">
      <w:pPr>
        <w:pStyle w:val="ListParagraph"/>
        <w:widowControl w:val="0"/>
        <w:numPr>
          <w:ilvl w:val="0"/>
          <w:numId w:val="2"/>
        </w:numPr>
        <w:tabs>
          <w:tab w:val="left" w:pos="1360"/>
        </w:tabs>
        <w:autoSpaceDE w:val="0"/>
        <w:autoSpaceDN w:val="0"/>
        <w:spacing w:after="0" w:line="240" w:lineRule="auto"/>
        <w:ind w:right="916"/>
        <w:jc w:val="both"/>
      </w:pPr>
      <w:r>
        <w:t xml:space="preserve">When using a GenAI notetaker application, the </w:t>
      </w:r>
      <w:r w:rsidR="007469EB">
        <w:t>AGENCY</w:t>
      </w:r>
      <w:r>
        <w:t xml:space="preserve"> employee will be responsible for clearly obtaining consent of all participating parties at the beginning of the meeting or conversation where GenAI is taking notes. </w:t>
      </w:r>
    </w:p>
    <w:p w14:paraId="3C39AD18" w14:textId="77777777" w:rsidR="00841F2B" w:rsidRDefault="00841F2B" w:rsidP="00841F2B">
      <w:pPr>
        <w:pStyle w:val="ListParagraph"/>
        <w:widowControl w:val="0"/>
        <w:numPr>
          <w:ilvl w:val="0"/>
          <w:numId w:val="2"/>
        </w:numPr>
        <w:tabs>
          <w:tab w:val="left" w:pos="1360"/>
        </w:tabs>
        <w:autoSpaceDE w:val="0"/>
        <w:autoSpaceDN w:val="0"/>
        <w:spacing w:after="0" w:line="240" w:lineRule="auto"/>
        <w:ind w:right="916"/>
        <w:jc w:val="both"/>
      </w:pPr>
      <w:r>
        <w:t>Be hyper aware that malicious chatbots can be designed to steal or convince you to divulge information.</w:t>
      </w:r>
    </w:p>
    <w:p w14:paraId="220B45E2" w14:textId="77777777" w:rsidR="00841F2B" w:rsidRDefault="00841F2B" w:rsidP="00841F2B">
      <w:pPr>
        <w:pStyle w:val="ListParagraph"/>
        <w:widowControl w:val="0"/>
        <w:numPr>
          <w:ilvl w:val="0"/>
          <w:numId w:val="3"/>
        </w:numPr>
        <w:tabs>
          <w:tab w:val="left" w:pos="1360"/>
        </w:tabs>
        <w:autoSpaceDE w:val="0"/>
        <w:autoSpaceDN w:val="0"/>
        <w:spacing w:after="0" w:line="240" w:lineRule="auto"/>
        <w:ind w:right="916"/>
        <w:jc w:val="both"/>
      </w:pPr>
      <w:r>
        <w:t>Do not use GenAI tools to make or help you make employment decisions about applicants or employees, including recruitment, hiring, retention, promotions, transfers, performance monitoring, discipline, demotion, or terminations.</w:t>
      </w:r>
    </w:p>
    <w:p w14:paraId="2584B6A9" w14:textId="3841D197" w:rsidR="00841F2B" w:rsidRDefault="00841F2B" w:rsidP="00841F2B">
      <w:pPr>
        <w:pStyle w:val="ListParagraph"/>
        <w:widowControl w:val="0"/>
        <w:numPr>
          <w:ilvl w:val="0"/>
          <w:numId w:val="3"/>
        </w:numPr>
        <w:tabs>
          <w:tab w:val="left" w:pos="1360"/>
        </w:tabs>
        <w:autoSpaceDE w:val="0"/>
        <w:autoSpaceDN w:val="0"/>
        <w:spacing w:after="0" w:line="240" w:lineRule="auto"/>
        <w:ind w:right="916"/>
        <w:jc w:val="both"/>
      </w:pPr>
      <w:r>
        <w:t xml:space="preserve">Do not upload or input any confidential, proprietary, or sensitive </w:t>
      </w:r>
      <w:r w:rsidR="007469EB">
        <w:t>AGENCY</w:t>
      </w:r>
      <w:r>
        <w:t xml:space="preserve"> or </w:t>
      </w:r>
      <w:r w:rsidR="007469EB">
        <w:t>AGENCY</w:t>
      </w:r>
      <w:r>
        <w:t xml:space="preserve"> member information or personal information into any GenAI tool. Examples include passwords and other credentials, protected health information, personnel material, information from documents marked “Confidential,” “Sensitive,” or “Proprietary,” or any other nonpublic </w:t>
      </w:r>
      <w:r w:rsidR="007469EB">
        <w:t>AGENCY</w:t>
      </w:r>
      <w:r>
        <w:t xml:space="preserve"> information that might be of use to competitors or ill-wishers or harmful to </w:t>
      </w:r>
      <w:r w:rsidR="007469EB">
        <w:t>AGENCY</w:t>
      </w:r>
      <w:r>
        <w:t xml:space="preserve"> if disclosed.  This may breach your or </w:t>
      </w:r>
      <w:r w:rsidR="007469EB">
        <w:t>AGENCY</w:t>
      </w:r>
      <w:r>
        <w:t xml:space="preserve">’s obligations to keep certain information confidential and secure, risks widespread disclosure, and may cause </w:t>
      </w:r>
      <w:r w:rsidR="007469EB">
        <w:t>AGENCY</w:t>
      </w:r>
      <w:r>
        <w:t>’s rights to that information to be challenged.</w:t>
      </w:r>
    </w:p>
    <w:p w14:paraId="6F6036C7" w14:textId="77777777" w:rsidR="00841F2B" w:rsidRDefault="00841F2B" w:rsidP="00841F2B">
      <w:pPr>
        <w:pStyle w:val="ListParagraph"/>
        <w:widowControl w:val="0"/>
        <w:numPr>
          <w:ilvl w:val="0"/>
          <w:numId w:val="3"/>
        </w:numPr>
        <w:tabs>
          <w:tab w:val="left" w:pos="1360"/>
        </w:tabs>
        <w:autoSpaceDE w:val="0"/>
        <w:autoSpaceDN w:val="0"/>
        <w:spacing w:after="0" w:line="240" w:lineRule="auto"/>
        <w:ind w:right="916"/>
        <w:jc w:val="both"/>
      </w:pPr>
      <w:r>
        <w:t xml:space="preserve">Do not upload or input any personal information (names, addresses, likenesses, etc.) about any person or entity into any GenAI tool.  </w:t>
      </w:r>
    </w:p>
    <w:p w14:paraId="592251C6" w14:textId="77777777" w:rsidR="00841F2B" w:rsidRDefault="00841F2B" w:rsidP="00841F2B">
      <w:pPr>
        <w:pStyle w:val="ListParagraph"/>
        <w:widowControl w:val="0"/>
        <w:numPr>
          <w:ilvl w:val="0"/>
          <w:numId w:val="3"/>
        </w:numPr>
        <w:tabs>
          <w:tab w:val="left" w:pos="1360"/>
        </w:tabs>
        <w:autoSpaceDE w:val="0"/>
        <w:autoSpaceDN w:val="0"/>
        <w:spacing w:after="0" w:line="240" w:lineRule="auto"/>
        <w:ind w:right="916"/>
        <w:jc w:val="both"/>
      </w:pPr>
      <w:r>
        <w:t>Do not represent work generated by a GenAI tool as being your own original work. Inform your manager or supervisor when you have used a GenAI tool to help perform a task.</w:t>
      </w:r>
    </w:p>
    <w:p w14:paraId="14A7FEE9" w14:textId="77777777" w:rsidR="00841F2B" w:rsidRDefault="00841F2B" w:rsidP="00841F2B">
      <w:pPr>
        <w:pStyle w:val="ListParagraph"/>
        <w:widowControl w:val="0"/>
        <w:numPr>
          <w:ilvl w:val="0"/>
          <w:numId w:val="3"/>
        </w:numPr>
        <w:tabs>
          <w:tab w:val="left" w:pos="1360"/>
        </w:tabs>
        <w:autoSpaceDE w:val="0"/>
        <w:autoSpaceDN w:val="0"/>
        <w:spacing w:after="0" w:line="240" w:lineRule="auto"/>
        <w:ind w:right="916"/>
        <w:jc w:val="both"/>
      </w:pPr>
      <w:r>
        <w:t xml:space="preserve">Do not use a GenAI notetaker application for privileged or confidential conversations. </w:t>
      </w:r>
    </w:p>
    <w:p w14:paraId="0BEAEC4A" w14:textId="31A4D3C6" w:rsidR="00841F2B" w:rsidRDefault="00841F2B" w:rsidP="00841F2B">
      <w:pPr>
        <w:pStyle w:val="ListParagraph"/>
        <w:widowControl w:val="0"/>
        <w:numPr>
          <w:ilvl w:val="0"/>
          <w:numId w:val="3"/>
        </w:numPr>
        <w:tabs>
          <w:tab w:val="left" w:pos="1360"/>
        </w:tabs>
        <w:autoSpaceDE w:val="0"/>
        <w:autoSpaceDN w:val="0"/>
        <w:spacing w:after="0" w:line="240" w:lineRule="auto"/>
        <w:ind w:right="916"/>
        <w:jc w:val="both"/>
      </w:pPr>
      <w:r>
        <w:t xml:space="preserve">Do not integrate any GenAI tool with internal </w:t>
      </w:r>
      <w:r w:rsidR="007469EB">
        <w:t>AGENCY</w:t>
      </w:r>
      <w:r>
        <w:t xml:space="preserve"> software without first receiving specific written permission from your supervisor and </w:t>
      </w:r>
      <w:r w:rsidR="007469EB">
        <w:t>AGENCY</w:t>
      </w:r>
      <w:r>
        <w:t>’s IT Department</w:t>
      </w:r>
      <w:r w:rsidR="004A3750">
        <w:t>/Contractor</w:t>
      </w:r>
      <w:r>
        <w:t>.</w:t>
      </w:r>
    </w:p>
    <w:p w14:paraId="1A421E6A" w14:textId="11D9FCB0" w:rsidR="00841F2B" w:rsidRDefault="00841F2B" w:rsidP="00841F2B">
      <w:pPr>
        <w:pStyle w:val="ListParagraph"/>
        <w:widowControl w:val="0"/>
        <w:numPr>
          <w:ilvl w:val="0"/>
          <w:numId w:val="1"/>
        </w:numPr>
        <w:tabs>
          <w:tab w:val="left" w:pos="1360"/>
        </w:tabs>
        <w:autoSpaceDE w:val="0"/>
        <w:autoSpaceDN w:val="0"/>
        <w:spacing w:after="0" w:line="240" w:lineRule="auto"/>
        <w:ind w:right="916"/>
        <w:jc w:val="both"/>
      </w:pPr>
      <w:r>
        <w:t xml:space="preserve">Use of GenAI in any instance must be expressly disclosed to your manager or supervisor. Generally acceptable uses of GenAI include the following. If you are unsure, or the situation is unique, contentious, or confidential, please consult with your manager or other supervisor prior to using GenAI. Use in these instances must still be disclosed to your manager or supervisor. </w:t>
      </w:r>
    </w:p>
    <w:p w14:paraId="759583C6" w14:textId="77777777" w:rsidR="00841F2B" w:rsidRDefault="00841F2B" w:rsidP="004A3750">
      <w:pPr>
        <w:pStyle w:val="ListParagraph"/>
        <w:widowControl w:val="0"/>
        <w:numPr>
          <w:ilvl w:val="0"/>
          <w:numId w:val="4"/>
        </w:numPr>
        <w:tabs>
          <w:tab w:val="left" w:pos="1360"/>
        </w:tabs>
        <w:autoSpaceDE w:val="0"/>
        <w:autoSpaceDN w:val="0"/>
        <w:spacing w:after="0" w:line="240" w:lineRule="auto"/>
        <w:ind w:right="916"/>
        <w:jc w:val="both"/>
      </w:pPr>
      <w:r>
        <w:t xml:space="preserve">For </w:t>
      </w:r>
      <w:proofErr w:type="gramStart"/>
      <w:r>
        <w:t>general-knowledge</w:t>
      </w:r>
      <w:proofErr w:type="gramEnd"/>
      <w:r>
        <w:t xml:space="preserve"> questions meant to enhance your understanding </w:t>
      </w:r>
      <w:proofErr w:type="gramStart"/>
      <w:r>
        <w:t>on</w:t>
      </w:r>
      <w:proofErr w:type="gramEnd"/>
      <w:r>
        <w:t xml:space="preserve"> a work-related topic.</w:t>
      </w:r>
    </w:p>
    <w:p w14:paraId="03ED36C6" w14:textId="77777777" w:rsidR="00841F2B" w:rsidRDefault="00841F2B" w:rsidP="004A3750">
      <w:pPr>
        <w:pStyle w:val="ListParagraph"/>
        <w:widowControl w:val="0"/>
        <w:numPr>
          <w:ilvl w:val="0"/>
          <w:numId w:val="4"/>
        </w:numPr>
        <w:tabs>
          <w:tab w:val="left" w:pos="1360"/>
        </w:tabs>
        <w:autoSpaceDE w:val="0"/>
        <w:autoSpaceDN w:val="0"/>
        <w:spacing w:after="0" w:line="240" w:lineRule="auto"/>
        <w:ind w:right="916"/>
        <w:jc w:val="both"/>
      </w:pPr>
      <w:r>
        <w:lastRenderedPageBreak/>
        <w:t>To brainstorm ideas related to pending projects.</w:t>
      </w:r>
    </w:p>
    <w:p w14:paraId="3E5AF683" w14:textId="77777777" w:rsidR="00841F2B" w:rsidRDefault="00841F2B" w:rsidP="004A3750">
      <w:pPr>
        <w:pStyle w:val="ListParagraph"/>
        <w:widowControl w:val="0"/>
        <w:numPr>
          <w:ilvl w:val="0"/>
          <w:numId w:val="4"/>
        </w:numPr>
        <w:tabs>
          <w:tab w:val="left" w:pos="1360"/>
        </w:tabs>
        <w:autoSpaceDE w:val="0"/>
        <w:autoSpaceDN w:val="0"/>
        <w:spacing w:after="0" w:line="240" w:lineRule="auto"/>
        <w:ind w:right="916"/>
        <w:jc w:val="both"/>
      </w:pPr>
      <w:r>
        <w:t>To create formulas for spreadsheets.</w:t>
      </w:r>
    </w:p>
    <w:p w14:paraId="42AFDC5A" w14:textId="77777777" w:rsidR="00841F2B" w:rsidRDefault="00841F2B" w:rsidP="004A3750">
      <w:pPr>
        <w:pStyle w:val="ListParagraph"/>
        <w:widowControl w:val="0"/>
        <w:numPr>
          <w:ilvl w:val="0"/>
          <w:numId w:val="4"/>
        </w:numPr>
        <w:tabs>
          <w:tab w:val="left" w:pos="1360"/>
        </w:tabs>
        <w:autoSpaceDE w:val="0"/>
        <w:autoSpaceDN w:val="0"/>
        <w:spacing w:after="0" w:line="240" w:lineRule="auto"/>
        <w:ind w:right="916"/>
        <w:jc w:val="both"/>
      </w:pPr>
      <w:r>
        <w:t>To prepare an initial draft of an email or letter.</w:t>
      </w:r>
    </w:p>
    <w:p w14:paraId="26D0B18D" w14:textId="77777777" w:rsidR="004A3750" w:rsidRDefault="00841F2B" w:rsidP="004A3750">
      <w:pPr>
        <w:pStyle w:val="ListParagraph"/>
        <w:widowControl w:val="0"/>
        <w:numPr>
          <w:ilvl w:val="0"/>
          <w:numId w:val="4"/>
        </w:numPr>
        <w:tabs>
          <w:tab w:val="left" w:pos="1360"/>
        </w:tabs>
        <w:autoSpaceDE w:val="0"/>
        <w:autoSpaceDN w:val="0"/>
        <w:spacing w:after="0" w:line="240" w:lineRule="auto"/>
        <w:ind w:right="916"/>
        <w:jc w:val="both"/>
      </w:pPr>
      <w:r>
        <w:t>To summarize online research or to create outlines for pending projects.</w:t>
      </w:r>
    </w:p>
    <w:p w14:paraId="31389BFA" w14:textId="51D9AD0D" w:rsidR="00841F2B" w:rsidRDefault="00841F2B" w:rsidP="004A3750">
      <w:pPr>
        <w:pStyle w:val="ListParagraph"/>
        <w:widowControl w:val="0"/>
        <w:numPr>
          <w:ilvl w:val="0"/>
          <w:numId w:val="4"/>
        </w:numPr>
        <w:tabs>
          <w:tab w:val="left" w:pos="1360"/>
        </w:tabs>
        <w:autoSpaceDE w:val="0"/>
        <w:autoSpaceDN w:val="0"/>
        <w:spacing w:after="0" w:line="240" w:lineRule="auto"/>
        <w:ind w:right="916"/>
        <w:jc w:val="both"/>
      </w:pPr>
      <w:r>
        <w:t xml:space="preserve">To take notes during a meeting, which you later will review and confirm comport with your memory of meeting deliberations. </w:t>
      </w:r>
    </w:p>
    <w:p w14:paraId="0401D7FF" w14:textId="77777777" w:rsidR="004A3750" w:rsidRDefault="004A3750" w:rsidP="004A3750">
      <w:pPr>
        <w:pStyle w:val="ListParagraph"/>
        <w:widowControl w:val="0"/>
        <w:numPr>
          <w:ilvl w:val="0"/>
          <w:numId w:val="1"/>
        </w:numPr>
        <w:tabs>
          <w:tab w:val="left" w:pos="1360"/>
        </w:tabs>
        <w:autoSpaceDE w:val="0"/>
        <w:autoSpaceDN w:val="0"/>
        <w:spacing w:after="0" w:line="240" w:lineRule="auto"/>
        <w:ind w:right="916"/>
        <w:jc w:val="both"/>
      </w:pPr>
      <w:r>
        <w:t>Absolutely unacceptable uses include:</w:t>
      </w:r>
    </w:p>
    <w:p w14:paraId="55C808A2" w14:textId="77777777" w:rsidR="004A3750" w:rsidRDefault="004A3750" w:rsidP="004A3750">
      <w:pPr>
        <w:pStyle w:val="ListParagraph"/>
        <w:widowControl w:val="0"/>
        <w:numPr>
          <w:ilvl w:val="0"/>
          <w:numId w:val="5"/>
        </w:numPr>
        <w:tabs>
          <w:tab w:val="left" w:pos="1360"/>
        </w:tabs>
        <w:autoSpaceDE w:val="0"/>
        <w:autoSpaceDN w:val="0"/>
        <w:spacing w:after="0" w:line="240" w:lineRule="auto"/>
        <w:ind w:right="916"/>
        <w:jc w:val="both"/>
      </w:pPr>
      <w:r>
        <w:t xml:space="preserve">Using any text created by </w:t>
      </w:r>
      <w:proofErr w:type="gramStart"/>
      <w:r>
        <w:t>an</w:t>
      </w:r>
      <w:proofErr w:type="gramEnd"/>
      <w:r>
        <w:t xml:space="preserve"> GenAI as the exclusive final work product of any kind.</w:t>
      </w:r>
    </w:p>
    <w:p w14:paraId="76001520" w14:textId="5390DBC3" w:rsidR="004A3750" w:rsidRDefault="004A3750" w:rsidP="004A3750">
      <w:pPr>
        <w:pStyle w:val="ListParagraph"/>
        <w:widowControl w:val="0"/>
        <w:numPr>
          <w:ilvl w:val="0"/>
          <w:numId w:val="5"/>
        </w:numPr>
        <w:tabs>
          <w:tab w:val="left" w:pos="1360"/>
        </w:tabs>
        <w:autoSpaceDE w:val="0"/>
        <w:autoSpaceDN w:val="0"/>
        <w:spacing w:after="0" w:line="240" w:lineRule="auto"/>
        <w:ind w:right="916"/>
        <w:jc w:val="both"/>
      </w:pPr>
      <w:r>
        <w:t xml:space="preserve">Copying and pasting, typing, or in any way submitting </w:t>
      </w:r>
      <w:proofErr w:type="gramStart"/>
      <w:r w:rsidR="007469EB">
        <w:t>AGENCY</w:t>
      </w:r>
      <w:r>
        <w:t xml:space="preserve">  or</w:t>
      </w:r>
      <w:proofErr w:type="gramEnd"/>
      <w:r>
        <w:t xml:space="preserve"> </w:t>
      </w:r>
      <w:proofErr w:type="gramStart"/>
      <w:r w:rsidR="007469EB">
        <w:t>AGENCY</w:t>
      </w:r>
      <w:r>
        <w:t xml:space="preserve">  member</w:t>
      </w:r>
      <w:proofErr w:type="gramEnd"/>
      <w:r>
        <w:t xml:space="preserve"> information or personnel data into </w:t>
      </w:r>
      <w:proofErr w:type="gramStart"/>
      <w:r>
        <w:t>the GenAI</w:t>
      </w:r>
      <w:proofErr w:type="gramEnd"/>
      <w:r>
        <w:t>.</w:t>
      </w:r>
    </w:p>
    <w:p w14:paraId="7C376A80" w14:textId="77777777" w:rsidR="004A3750" w:rsidRDefault="004A3750" w:rsidP="004A3750">
      <w:pPr>
        <w:pStyle w:val="ListParagraph"/>
        <w:widowControl w:val="0"/>
        <w:numPr>
          <w:ilvl w:val="0"/>
          <w:numId w:val="5"/>
        </w:numPr>
        <w:tabs>
          <w:tab w:val="left" w:pos="1360"/>
        </w:tabs>
        <w:autoSpaceDE w:val="0"/>
        <w:autoSpaceDN w:val="0"/>
        <w:spacing w:before="240" w:line="240" w:lineRule="auto"/>
        <w:ind w:right="916"/>
        <w:jc w:val="both"/>
      </w:pPr>
      <w:r>
        <w:t xml:space="preserve">Failing to properly cite </w:t>
      </w:r>
      <w:proofErr w:type="gramStart"/>
      <w:r>
        <w:t>an GenAI</w:t>
      </w:r>
      <w:proofErr w:type="gramEnd"/>
      <w:r>
        <w:t xml:space="preserve"> when used as a resource.</w:t>
      </w:r>
    </w:p>
    <w:p w14:paraId="22BE3AB1" w14:textId="35C74570" w:rsidR="007D40DA" w:rsidRDefault="004A3750" w:rsidP="007D40DA">
      <w:pPr>
        <w:pStyle w:val="ListParagraph"/>
        <w:widowControl w:val="0"/>
        <w:numPr>
          <w:ilvl w:val="0"/>
          <w:numId w:val="1"/>
        </w:numPr>
        <w:tabs>
          <w:tab w:val="left" w:pos="1360"/>
        </w:tabs>
        <w:autoSpaceDE w:val="0"/>
        <w:autoSpaceDN w:val="0"/>
        <w:spacing w:after="0" w:line="240" w:lineRule="auto"/>
        <w:ind w:right="916"/>
        <w:contextualSpacing w:val="0"/>
        <w:jc w:val="both"/>
      </w:pPr>
      <w:r w:rsidRPr="004A3750">
        <w:t xml:space="preserve">Violating this policy may result in disciplinary action, up to and including termination, and could result in legal action. If you are concerned that someone has violated this policy, report this behavior to your supervisor or </w:t>
      </w:r>
      <w:r>
        <w:t xml:space="preserve">the Executive Director. </w:t>
      </w:r>
    </w:p>
    <w:p w14:paraId="2F4BDEE5" w14:textId="6F8C0519" w:rsidR="00904C17" w:rsidRDefault="004A3750" w:rsidP="004A3750">
      <w:pPr>
        <w:pStyle w:val="ListParagraph"/>
        <w:widowControl w:val="0"/>
        <w:numPr>
          <w:ilvl w:val="0"/>
          <w:numId w:val="1"/>
        </w:numPr>
        <w:tabs>
          <w:tab w:val="left" w:pos="1360"/>
        </w:tabs>
        <w:autoSpaceDE w:val="0"/>
        <w:autoSpaceDN w:val="0"/>
        <w:spacing w:after="0" w:line="240" w:lineRule="auto"/>
        <w:ind w:right="916"/>
        <w:contextualSpacing w:val="0"/>
        <w:jc w:val="both"/>
      </w:pPr>
      <w:r w:rsidRPr="004A3750">
        <w:t>Nothing in this policy is designed or intended to interfere with, restrain, or prevent employee communications regarding wages, hours, or other terms and conditions of employment or any other rights protected by the National Labor Relations Act.</w:t>
      </w:r>
    </w:p>
    <w:sectPr w:rsidR="00904C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177FF"/>
    <w:multiLevelType w:val="hybridMultilevel"/>
    <w:tmpl w:val="31087196"/>
    <w:lvl w:ilvl="0" w:tplc="04090001">
      <w:start w:val="1"/>
      <w:numFmt w:val="bullet"/>
      <w:lvlText w:val=""/>
      <w:lvlJc w:val="left"/>
      <w:pPr>
        <w:ind w:left="1360" w:hanging="360"/>
        <w:jc w:val="left"/>
      </w:pPr>
      <w:rPr>
        <w:rFonts w:ascii="Symbol" w:hAnsi="Symbol" w:hint="default"/>
        <w:b w:val="0"/>
        <w:bCs w:val="0"/>
        <w:i w:val="0"/>
        <w:iCs w:val="0"/>
        <w:w w:val="100"/>
        <w:sz w:val="24"/>
        <w:szCs w:val="24"/>
        <w:lang w:val="en-US" w:eastAsia="en-US" w:bidi="ar-SA"/>
      </w:rPr>
    </w:lvl>
    <w:lvl w:ilvl="1" w:tplc="FFFFFFFF">
      <w:numFmt w:val="bullet"/>
      <w:lvlText w:val="•"/>
      <w:lvlJc w:val="left"/>
      <w:pPr>
        <w:ind w:left="2080" w:hanging="360"/>
      </w:pPr>
      <w:rPr>
        <w:rFonts w:ascii="Arial" w:eastAsia="Arial" w:hAnsi="Arial" w:cs="Arial" w:hint="default"/>
        <w:b w:val="0"/>
        <w:bCs w:val="0"/>
        <w:i w:val="0"/>
        <w:iCs w:val="0"/>
        <w:w w:val="131"/>
        <w:sz w:val="24"/>
        <w:szCs w:val="24"/>
        <w:lang w:val="en-US" w:eastAsia="en-US" w:bidi="ar-SA"/>
      </w:rPr>
    </w:lvl>
    <w:lvl w:ilvl="2" w:tplc="FFFFFFFF">
      <w:numFmt w:val="bullet"/>
      <w:lvlText w:val="•"/>
      <w:lvlJc w:val="left"/>
      <w:pPr>
        <w:ind w:left="3102" w:hanging="360"/>
      </w:pPr>
      <w:rPr>
        <w:rFonts w:hint="default"/>
        <w:lang w:val="en-US" w:eastAsia="en-US" w:bidi="ar-SA"/>
      </w:rPr>
    </w:lvl>
    <w:lvl w:ilvl="3" w:tplc="FFFFFFFF">
      <w:numFmt w:val="bullet"/>
      <w:lvlText w:val="•"/>
      <w:lvlJc w:val="left"/>
      <w:pPr>
        <w:ind w:left="4124" w:hanging="360"/>
      </w:pPr>
      <w:rPr>
        <w:rFonts w:hint="default"/>
        <w:lang w:val="en-US" w:eastAsia="en-US" w:bidi="ar-SA"/>
      </w:rPr>
    </w:lvl>
    <w:lvl w:ilvl="4" w:tplc="FFFFFFFF">
      <w:numFmt w:val="bullet"/>
      <w:lvlText w:val="•"/>
      <w:lvlJc w:val="left"/>
      <w:pPr>
        <w:ind w:left="5146" w:hanging="360"/>
      </w:pPr>
      <w:rPr>
        <w:rFonts w:hint="default"/>
        <w:lang w:val="en-US" w:eastAsia="en-US" w:bidi="ar-SA"/>
      </w:rPr>
    </w:lvl>
    <w:lvl w:ilvl="5" w:tplc="FFFFFFFF">
      <w:numFmt w:val="bullet"/>
      <w:lvlText w:val="•"/>
      <w:lvlJc w:val="left"/>
      <w:pPr>
        <w:ind w:left="6168" w:hanging="360"/>
      </w:pPr>
      <w:rPr>
        <w:rFonts w:hint="default"/>
        <w:lang w:val="en-US" w:eastAsia="en-US" w:bidi="ar-SA"/>
      </w:rPr>
    </w:lvl>
    <w:lvl w:ilvl="6" w:tplc="FFFFFFFF">
      <w:numFmt w:val="bullet"/>
      <w:lvlText w:val="•"/>
      <w:lvlJc w:val="left"/>
      <w:pPr>
        <w:ind w:left="7191" w:hanging="360"/>
      </w:pPr>
      <w:rPr>
        <w:rFonts w:hint="default"/>
        <w:lang w:val="en-US" w:eastAsia="en-US" w:bidi="ar-SA"/>
      </w:rPr>
    </w:lvl>
    <w:lvl w:ilvl="7" w:tplc="FFFFFFFF">
      <w:numFmt w:val="bullet"/>
      <w:lvlText w:val="•"/>
      <w:lvlJc w:val="left"/>
      <w:pPr>
        <w:ind w:left="8213" w:hanging="360"/>
      </w:pPr>
      <w:rPr>
        <w:rFonts w:hint="default"/>
        <w:lang w:val="en-US" w:eastAsia="en-US" w:bidi="ar-SA"/>
      </w:rPr>
    </w:lvl>
    <w:lvl w:ilvl="8" w:tplc="FFFFFFFF">
      <w:numFmt w:val="bullet"/>
      <w:lvlText w:val="•"/>
      <w:lvlJc w:val="left"/>
      <w:pPr>
        <w:ind w:left="9235" w:hanging="360"/>
      </w:pPr>
      <w:rPr>
        <w:rFonts w:hint="default"/>
        <w:lang w:val="en-US" w:eastAsia="en-US" w:bidi="ar-SA"/>
      </w:rPr>
    </w:lvl>
  </w:abstractNum>
  <w:abstractNum w:abstractNumId="1" w15:restartNumberingAfterBreak="0">
    <w:nsid w:val="39AF37B7"/>
    <w:multiLevelType w:val="hybridMultilevel"/>
    <w:tmpl w:val="EE78194E"/>
    <w:lvl w:ilvl="0" w:tplc="04090001">
      <w:start w:val="1"/>
      <w:numFmt w:val="bullet"/>
      <w:lvlText w:val=""/>
      <w:lvlJc w:val="left"/>
      <w:pPr>
        <w:ind w:left="1360" w:hanging="360"/>
        <w:jc w:val="left"/>
      </w:pPr>
      <w:rPr>
        <w:rFonts w:ascii="Symbol" w:hAnsi="Symbol" w:hint="default"/>
        <w:b w:val="0"/>
        <w:bCs w:val="0"/>
        <w:i w:val="0"/>
        <w:iCs w:val="0"/>
        <w:w w:val="100"/>
        <w:sz w:val="24"/>
        <w:szCs w:val="24"/>
        <w:lang w:val="en-US" w:eastAsia="en-US" w:bidi="ar-SA"/>
      </w:rPr>
    </w:lvl>
    <w:lvl w:ilvl="1" w:tplc="FFFFFFFF">
      <w:numFmt w:val="bullet"/>
      <w:lvlText w:val="•"/>
      <w:lvlJc w:val="left"/>
      <w:pPr>
        <w:ind w:left="2080" w:hanging="360"/>
      </w:pPr>
      <w:rPr>
        <w:rFonts w:ascii="Arial" w:eastAsia="Arial" w:hAnsi="Arial" w:cs="Arial" w:hint="default"/>
        <w:b w:val="0"/>
        <w:bCs w:val="0"/>
        <w:i w:val="0"/>
        <w:iCs w:val="0"/>
        <w:w w:val="131"/>
        <w:sz w:val="24"/>
        <w:szCs w:val="24"/>
        <w:lang w:val="en-US" w:eastAsia="en-US" w:bidi="ar-SA"/>
      </w:rPr>
    </w:lvl>
    <w:lvl w:ilvl="2" w:tplc="FFFFFFFF">
      <w:numFmt w:val="bullet"/>
      <w:lvlText w:val="•"/>
      <w:lvlJc w:val="left"/>
      <w:pPr>
        <w:ind w:left="3102" w:hanging="360"/>
      </w:pPr>
      <w:rPr>
        <w:rFonts w:hint="default"/>
        <w:lang w:val="en-US" w:eastAsia="en-US" w:bidi="ar-SA"/>
      </w:rPr>
    </w:lvl>
    <w:lvl w:ilvl="3" w:tplc="FFFFFFFF">
      <w:numFmt w:val="bullet"/>
      <w:lvlText w:val="•"/>
      <w:lvlJc w:val="left"/>
      <w:pPr>
        <w:ind w:left="4124" w:hanging="360"/>
      </w:pPr>
      <w:rPr>
        <w:rFonts w:hint="default"/>
        <w:lang w:val="en-US" w:eastAsia="en-US" w:bidi="ar-SA"/>
      </w:rPr>
    </w:lvl>
    <w:lvl w:ilvl="4" w:tplc="FFFFFFFF">
      <w:numFmt w:val="bullet"/>
      <w:lvlText w:val="•"/>
      <w:lvlJc w:val="left"/>
      <w:pPr>
        <w:ind w:left="5146" w:hanging="360"/>
      </w:pPr>
      <w:rPr>
        <w:rFonts w:hint="default"/>
        <w:lang w:val="en-US" w:eastAsia="en-US" w:bidi="ar-SA"/>
      </w:rPr>
    </w:lvl>
    <w:lvl w:ilvl="5" w:tplc="FFFFFFFF">
      <w:numFmt w:val="bullet"/>
      <w:lvlText w:val="•"/>
      <w:lvlJc w:val="left"/>
      <w:pPr>
        <w:ind w:left="6168" w:hanging="360"/>
      </w:pPr>
      <w:rPr>
        <w:rFonts w:hint="default"/>
        <w:lang w:val="en-US" w:eastAsia="en-US" w:bidi="ar-SA"/>
      </w:rPr>
    </w:lvl>
    <w:lvl w:ilvl="6" w:tplc="FFFFFFFF">
      <w:numFmt w:val="bullet"/>
      <w:lvlText w:val="•"/>
      <w:lvlJc w:val="left"/>
      <w:pPr>
        <w:ind w:left="7191" w:hanging="360"/>
      </w:pPr>
      <w:rPr>
        <w:rFonts w:hint="default"/>
        <w:lang w:val="en-US" w:eastAsia="en-US" w:bidi="ar-SA"/>
      </w:rPr>
    </w:lvl>
    <w:lvl w:ilvl="7" w:tplc="FFFFFFFF">
      <w:numFmt w:val="bullet"/>
      <w:lvlText w:val="•"/>
      <w:lvlJc w:val="left"/>
      <w:pPr>
        <w:ind w:left="8213" w:hanging="360"/>
      </w:pPr>
      <w:rPr>
        <w:rFonts w:hint="default"/>
        <w:lang w:val="en-US" w:eastAsia="en-US" w:bidi="ar-SA"/>
      </w:rPr>
    </w:lvl>
    <w:lvl w:ilvl="8" w:tplc="FFFFFFFF">
      <w:numFmt w:val="bullet"/>
      <w:lvlText w:val="•"/>
      <w:lvlJc w:val="left"/>
      <w:pPr>
        <w:ind w:left="9235" w:hanging="360"/>
      </w:pPr>
      <w:rPr>
        <w:rFonts w:hint="default"/>
        <w:lang w:val="en-US" w:eastAsia="en-US" w:bidi="ar-SA"/>
      </w:rPr>
    </w:lvl>
  </w:abstractNum>
  <w:abstractNum w:abstractNumId="2" w15:restartNumberingAfterBreak="0">
    <w:nsid w:val="3DDB4D4C"/>
    <w:multiLevelType w:val="hybridMultilevel"/>
    <w:tmpl w:val="98C09034"/>
    <w:lvl w:ilvl="0" w:tplc="04090001">
      <w:start w:val="1"/>
      <w:numFmt w:val="bullet"/>
      <w:lvlText w:val=""/>
      <w:lvlJc w:val="left"/>
      <w:pPr>
        <w:ind w:left="1360" w:hanging="360"/>
        <w:jc w:val="left"/>
      </w:pPr>
      <w:rPr>
        <w:rFonts w:ascii="Symbol" w:hAnsi="Symbol" w:hint="default"/>
        <w:b w:val="0"/>
        <w:bCs w:val="0"/>
        <w:i w:val="0"/>
        <w:iCs w:val="0"/>
        <w:w w:val="100"/>
        <w:sz w:val="24"/>
        <w:szCs w:val="24"/>
        <w:lang w:val="en-US" w:eastAsia="en-US" w:bidi="ar-SA"/>
      </w:rPr>
    </w:lvl>
    <w:lvl w:ilvl="1" w:tplc="FFFFFFFF">
      <w:numFmt w:val="bullet"/>
      <w:lvlText w:val="•"/>
      <w:lvlJc w:val="left"/>
      <w:pPr>
        <w:ind w:left="2080" w:hanging="360"/>
      </w:pPr>
      <w:rPr>
        <w:rFonts w:ascii="Arial" w:eastAsia="Arial" w:hAnsi="Arial" w:cs="Arial" w:hint="default"/>
        <w:b w:val="0"/>
        <w:bCs w:val="0"/>
        <w:i w:val="0"/>
        <w:iCs w:val="0"/>
        <w:w w:val="131"/>
        <w:sz w:val="24"/>
        <w:szCs w:val="24"/>
        <w:lang w:val="en-US" w:eastAsia="en-US" w:bidi="ar-SA"/>
      </w:rPr>
    </w:lvl>
    <w:lvl w:ilvl="2" w:tplc="FFFFFFFF">
      <w:numFmt w:val="bullet"/>
      <w:lvlText w:val="•"/>
      <w:lvlJc w:val="left"/>
      <w:pPr>
        <w:ind w:left="3102" w:hanging="360"/>
      </w:pPr>
      <w:rPr>
        <w:rFonts w:hint="default"/>
        <w:lang w:val="en-US" w:eastAsia="en-US" w:bidi="ar-SA"/>
      </w:rPr>
    </w:lvl>
    <w:lvl w:ilvl="3" w:tplc="FFFFFFFF">
      <w:numFmt w:val="bullet"/>
      <w:lvlText w:val="•"/>
      <w:lvlJc w:val="left"/>
      <w:pPr>
        <w:ind w:left="4124" w:hanging="360"/>
      </w:pPr>
      <w:rPr>
        <w:rFonts w:hint="default"/>
        <w:lang w:val="en-US" w:eastAsia="en-US" w:bidi="ar-SA"/>
      </w:rPr>
    </w:lvl>
    <w:lvl w:ilvl="4" w:tplc="FFFFFFFF">
      <w:numFmt w:val="bullet"/>
      <w:lvlText w:val="•"/>
      <w:lvlJc w:val="left"/>
      <w:pPr>
        <w:ind w:left="5146" w:hanging="360"/>
      </w:pPr>
      <w:rPr>
        <w:rFonts w:hint="default"/>
        <w:lang w:val="en-US" w:eastAsia="en-US" w:bidi="ar-SA"/>
      </w:rPr>
    </w:lvl>
    <w:lvl w:ilvl="5" w:tplc="FFFFFFFF">
      <w:numFmt w:val="bullet"/>
      <w:lvlText w:val="•"/>
      <w:lvlJc w:val="left"/>
      <w:pPr>
        <w:ind w:left="6168" w:hanging="360"/>
      </w:pPr>
      <w:rPr>
        <w:rFonts w:hint="default"/>
        <w:lang w:val="en-US" w:eastAsia="en-US" w:bidi="ar-SA"/>
      </w:rPr>
    </w:lvl>
    <w:lvl w:ilvl="6" w:tplc="FFFFFFFF">
      <w:numFmt w:val="bullet"/>
      <w:lvlText w:val="•"/>
      <w:lvlJc w:val="left"/>
      <w:pPr>
        <w:ind w:left="7191" w:hanging="360"/>
      </w:pPr>
      <w:rPr>
        <w:rFonts w:hint="default"/>
        <w:lang w:val="en-US" w:eastAsia="en-US" w:bidi="ar-SA"/>
      </w:rPr>
    </w:lvl>
    <w:lvl w:ilvl="7" w:tplc="FFFFFFFF">
      <w:numFmt w:val="bullet"/>
      <w:lvlText w:val="•"/>
      <w:lvlJc w:val="left"/>
      <w:pPr>
        <w:ind w:left="8213" w:hanging="360"/>
      </w:pPr>
      <w:rPr>
        <w:rFonts w:hint="default"/>
        <w:lang w:val="en-US" w:eastAsia="en-US" w:bidi="ar-SA"/>
      </w:rPr>
    </w:lvl>
    <w:lvl w:ilvl="8" w:tplc="FFFFFFFF">
      <w:numFmt w:val="bullet"/>
      <w:lvlText w:val="•"/>
      <w:lvlJc w:val="left"/>
      <w:pPr>
        <w:ind w:left="9235" w:hanging="360"/>
      </w:pPr>
      <w:rPr>
        <w:rFonts w:hint="default"/>
        <w:lang w:val="en-US" w:eastAsia="en-US" w:bidi="ar-SA"/>
      </w:rPr>
    </w:lvl>
  </w:abstractNum>
  <w:abstractNum w:abstractNumId="3" w15:restartNumberingAfterBreak="0">
    <w:nsid w:val="4CC60C93"/>
    <w:multiLevelType w:val="hybridMultilevel"/>
    <w:tmpl w:val="F5FC49E4"/>
    <w:lvl w:ilvl="0" w:tplc="04090001">
      <w:start w:val="1"/>
      <w:numFmt w:val="bullet"/>
      <w:lvlText w:val=""/>
      <w:lvlJc w:val="left"/>
      <w:pPr>
        <w:ind w:left="1360" w:hanging="360"/>
        <w:jc w:val="left"/>
      </w:pPr>
      <w:rPr>
        <w:rFonts w:ascii="Symbol" w:hAnsi="Symbol" w:hint="default"/>
        <w:b w:val="0"/>
        <w:bCs w:val="0"/>
        <w:i w:val="0"/>
        <w:iCs w:val="0"/>
        <w:w w:val="100"/>
        <w:sz w:val="24"/>
        <w:szCs w:val="24"/>
        <w:lang w:val="en-US" w:eastAsia="en-US" w:bidi="ar-SA"/>
      </w:rPr>
    </w:lvl>
    <w:lvl w:ilvl="1" w:tplc="FFFFFFFF">
      <w:numFmt w:val="bullet"/>
      <w:lvlText w:val="•"/>
      <w:lvlJc w:val="left"/>
      <w:pPr>
        <w:ind w:left="2080" w:hanging="360"/>
      </w:pPr>
      <w:rPr>
        <w:rFonts w:ascii="Arial" w:eastAsia="Arial" w:hAnsi="Arial" w:cs="Arial" w:hint="default"/>
        <w:b w:val="0"/>
        <w:bCs w:val="0"/>
        <w:i w:val="0"/>
        <w:iCs w:val="0"/>
        <w:w w:val="131"/>
        <w:sz w:val="24"/>
        <w:szCs w:val="24"/>
        <w:lang w:val="en-US" w:eastAsia="en-US" w:bidi="ar-SA"/>
      </w:rPr>
    </w:lvl>
    <w:lvl w:ilvl="2" w:tplc="FFFFFFFF">
      <w:numFmt w:val="bullet"/>
      <w:lvlText w:val="•"/>
      <w:lvlJc w:val="left"/>
      <w:pPr>
        <w:ind w:left="3102" w:hanging="360"/>
      </w:pPr>
      <w:rPr>
        <w:rFonts w:hint="default"/>
        <w:lang w:val="en-US" w:eastAsia="en-US" w:bidi="ar-SA"/>
      </w:rPr>
    </w:lvl>
    <w:lvl w:ilvl="3" w:tplc="FFFFFFFF">
      <w:numFmt w:val="bullet"/>
      <w:lvlText w:val="•"/>
      <w:lvlJc w:val="left"/>
      <w:pPr>
        <w:ind w:left="4124" w:hanging="360"/>
      </w:pPr>
      <w:rPr>
        <w:rFonts w:hint="default"/>
        <w:lang w:val="en-US" w:eastAsia="en-US" w:bidi="ar-SA"/>
      </w:rPr>
    </w:lvl>
    <w:lvl w:ilvl="4" w:tplc="FFFFFFFF">
      <w:numFmt w:val="bullet"/>
      <w:lvlText w:val="•"/>
      <w:lvlJc w:val="left"/>
      <w:pPr>
        <w:ind w:left="5146" w:hanging="360"/>
      </w:pPr>
      <w:rPr>
        <w:rFonts w:hint="default"/>
        <w:lang w:val="en-US" w:eastAsia="en-US" w:bidi="ar-SA"/>
      </w:rPr>
    </w:lvl>
    <w:lvl w:ilvl="5" w:tplc="FFFFFFFF">
      <w:numFmt w:val="bullet"/>
      <w:lvlText w:val="•"/>
      <w:lvlJc w:val="left"/>
      <w:pPr>
        <w:ind w:left="6168" w:hanging="360"/>
      </w:pPr>
      <w:rPr>
        <w:rFonts w:hint="default"/>
        <w:lang w:val="en-US" w:eastAsia="en-US" w:bidi="ar-SA"/>
      </w:rPr>
    </w:lvl>
    <w:lvl w:ilvl="6" w:tplc="FFFFFFFF">
      <w:numFmt w:val="bullet"/>
      <w:lvlText w:val="•"/>
      <w:lvlJc w:val="left"/>
      <w:pPr>
        <w:ind w:left="7191" w:hanging="360"/>
      </w:pPr>
      <w:rPr>
        <w:rFonts w:hint="default"/>
        <w:lang w:val="en-US" w:eastAsia="en-US" w:bidi="ar-SA"/>
      </w:rPr>
    </w:lvl>
    <w:lvl w:ilvl="7" w:tplc="FFFFFFFF">
      <w:numFmt w:val="bullet"/>
      <w:lvlText w:val="•"/>
      <w:lvlJc w:val="left"/>
      <w:pPr>
        <w:ind w:left="8213" w:hanging="360"/>
      </w:pPr>
      <w:rPr>
        <w:rFonts w:hint="default"/>
        <w:lang w:val="en-US" w:eastAsia="en-US" w:bidi="ar-SA"/>
      </w:rPr>
    </w:lvl>
    <w:lvl w:ilvl="8" w:tplc="FFFFFFFF">
      <w:numFmt w:val="bullet"/>
      <w:lvlText w:val="•"/>
      <w:lvlJc w:val="left"/>
      <w:pPr>
        <w:ind w:left="9235" w:hanging="360"/>
      </w:pPr>
      <w:rPr>
        <w:rFonts w:hint="default"/>
        <w:lang w:val="en-US" w:eastAsia="en-US" w:bidi="ar-SA"/>
      </w:rPr>
    </w:lvl>
  </w:abstractNum>
  <w:abstractNum w:abstractNumId="4" w15:restartNumberingAfterBreak="0">
    <w:nsid w:val="7B37405C"/>
    <w:multiLevelType w:val="hybridMultilevel"/>
    <w:tmpl w:val="84262CBA"/>
    <w:lvl w:ilvl="0" w:tplc="5AB8C1C0">
      <w:start w:val="1"/>
      <w:numFmt w:val="decimal"/>
      <w:lvlText w:val="%1."/>
      <w:lvlJc w:val="left"/>
      <w:pPr>
        <w:ind w:left="136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8924D47E">
      <w:numFmt w:val="bullet"/>
      <w:lvlText w:val="•"/>
      <w:lvlJc w:val="left"/>
      <w:pPr>
        <w:ind w:left="2080" w:hanging="360"/>
      </w:pPr>
      <w:rPr>
        <w:rFonts w:ascii="Arial" w:eastAsia="Arial" w:hAnsi="Arial" w:cs="Arial" w:hint="default"/>
        <w:b w:val="0"/>
        <w:bCs w:val="0"/>
        <w:i w:val="0"/>
        <w:iCs w:val="0"/>
        <w:w w:val="131"/>
        <w:sz w:val="24"/>
        <w:szCs w:val="24"/>
        <w:lang w:val="en-US" w:eastAsia="en-US" w:bidi="ar-SA"/>
      </w:rPr>
    </w:lvl>
    <w:lvl w:ilvl="2" w:tplc="90244B62">
      <w:numFmt w:val="bullet"/>
      <w:lvlText w:val="•"/>
      <w:lvlJc w:val="left"/>
      <w:pPr>
        <w:ind w:left="3102" w:hanging="360"/>
      </w:pPr>
      <w:rPr>
        <w:rFonts w:hint="default"/>
        <w:lang w:val="en-US" w:eastAsia="en-US" w:bidi="ar-SA"/>
      </w:rPr>
    </w:lvl>
    <w:lvl w:ilvl="3" w:tplc="7FB601BE">
      <w:numFmt w:val="bullet"/>
      <w:lvlText w:val="•"/>
      <w:lvlJc w:val="left"/>
      <w:pPr>
        <w:ind w:left="4124" w:hanging="360"/>
      </w:pPr>
      <w:rPr>
        <w:rFonts w:hint="default"/>
        <w:lang w:val="en-US" w:eastAsia="en-US" w:bidi="ar-SA"/>
      </w:rPr>
    </w:lvl>
    <w:lvl w:ilvl="4" w:tplc="0E3436C4">
      <w:numFmt w:val="bullet"/>
      <w:lvlText w:val="•"/>
      <w:lvlJc w:val="left"/>
      <w:pPr>
        <w:ind w:left="5146" w:hanging="360"/>
      </w:pPr>
      <w:rPr>
        <w:rFonts w:hint="default"/>
        <w:lang w:val="en-US" w:eastAsia="en-US" w:bidi="ar-SA"/>
      </w:rPr>
    </w:lvl>
    <w:lvl w:ilvl="5" w:tplc="490A6E32">
      <w:numFmt w:val="bullet"/>
      <w:lvlText w:val="•"/>
      <w:lvlJc w:val="left"/>
      <w:pPr>
        <w:ind w:left="6168" w:hanging="360"/>
      </w:pPr>
      <w:rPr>
        <w:rFonts w:hint="default"/>
        <w:lang w:val="en-US" w:eastAsia="en-US" w:bidi="ar-SA"/>
      </w:rPr>
    </w:lvl>
    <w:lvl w:ilvl="6" w:tplc="0DE6744E">
      <w:numFmt w:val="bullet"/>
      <w:lvlText w:val="•"/>
      <w:lvlJc w:val="left"/>
      <w:pPr>
        <w:ind w:left="7191" w:hanging="360"/>
      </w:pPr>
      <w:rPr>
        <w:rFonts w:hint="default"/>
        <w:lang w:val="en-US" w:eastAsia="en-US" w:bidi="ar-SA"/>
      </w:rPr>
    </w:lvl>
    <w:lvl w:ilvl="7" w:tplc="30CED652">
      <w:numFmt w:val="bullet"/>
      <w:lvlText w:val="•"/>
      <w:lvlJc w:val="left"/>
      <w:pPr>
        <w:ind w:left="8213" w:hanging="360"/>
      </w:pPr>
      <w:rPr>
        <w:rFonts w:hint="default"/>
        <w:lang w:val="en-US" w:eastAsia="en-US" w:bidi="ar-SA"/>
      </w:rPr>
    </w:lvl>
    <w:lvl w:ilvl="8" w:tplc="9792541E">
      <w:numFmt w:val="bullet"/>
      <w:lvlText w:val="•"/>
      <w:lvlJc w:val="left"/>
      <w:pPr>
        <w:ind w:left="9235" w:hanging="360"/>
      </w:pPr>
      <w:rPr>
        <w:rFonts w:hint="default"/>
        <w:lang w:val="en-US" w:eastAsia="en-US" w:bidi="ar-SA"/>
      </w:rPr>
    </w:lvl>
  </w:abstractNum>
  <w:num w:numId="1" w16cid:durableId="13700372">
    <w:abstractNumId w:val="4"/>
  </w:num>
  <w:num w:numId="2" w16cid:durableId="785973270">
    <w:abstractNumId w:val="1"/>
  </w:num>
  <w:num w:numId="3" w16cid:durableId="124584649">
    <w:abstractNumId w:val="3"/>
  </w:num>
  <w:num w:numId="4" w16cid:durableId="1206484573">
    <w:abstractNumId w:val="0"/>
  </w:num>
  <w:num w:numId="5" w16cid:durableId="4221897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0DA"/>
    <w:rsid w:val="000425B2"/>
    <w:rsid w:val="0006326B"/>
    <w:rsid w:val="000F61A6"/>
    <w:rsid w:val="001A6E64"/>
    <w:rsid w:val="00213A8E"/>
    <w:rsid w:val="002703D1"/>
    <w:rsid w:val="004357CE"/>
    <w:rsid w:val="00454296"/>
    <w:rsid w:val="004A3750"/>
    <w:rsid w:val="00550652"/>
    <w:rsid w:val="005C2EB2"/>
    <w:rsid w:val="006174D7"/>
    <w:rsid w:val="00691E8E"/>
    <w:rsid w:val="006B3C12"/>
    <w:rsid w:val="00724662"/>
    <w:rsid w:val="007469EB"/>
    <w:rsid w:val="00762D99"/>
    <w:rsid w:val="00781E8F"/>
    <w:rsid w:val="00796D76"/>
    <w:rsid w:val="007D40DA"/>
    <w:rsid w:val="0083710F"/>
    <w:rsid w:val="00841F2B"/>
    <w:rsid w:val="00904C17"/>
    <w:rsid w:val="00AD53B4"/>
    <w:rsid w:val="00B10D2C"/>
    <w:rsid w:val="00B77883"/>
    <w:rsid w:val="00CC703F"/>
    <w:rsid w:val="00D3027C"/>
    <w:rsid w:val="00E318DC"/>
    <w:rsid w:val="00E476A6"/>
    <w:rsid w:val="00E6270B"/>
    <w:rsid w:val="00EA2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261C0"/>
  <w15:chartTrackingRefBased/>
  <w15:docId w15:val="{03144C5C-74DB-9C41-B3A7-230F38D7E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40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40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40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40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7D40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40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40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40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40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40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40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40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40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40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40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40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40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40DA"/>
    <w:rPr>
      <w:rFonts w:eastAsiaTheme="majorEastAsia" w:cstheme="majorBidi"/>
      <w:color w:val="272727" w:themeColor="text1" w:themeTint="D8"/>
    </w:rPr>
  </w:style>
  <w:style w:type="paragraph" w:styleId="Title">
    <w:name w:val="Title"/>
    <w:basedOn w:val="Normal"/>
    <w:next w:val="Normal"/>
    <w:link w:val="TitleChar"/>
    <w:uiPriority w:val="10"/>
    <w:qFormat/>
    <w:rsid w:val="007D40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40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40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40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40DA"/>
    <w:pPr>
      <w:spacing w:before="160"/>
      <w:jc w:val="center"/>
    </w:pPr>
    <w:rPr>
      <w:i/>
      <w:iCs/>
      <w:color w:val="404040" w:themeColor="text1" w:themeTint="BF"/>
    </w:rPr>
  </w:style>
  <w:style w:type="character" w:customStyle="1" w:styleId="QuoteChar">
    <w:name w:val="Quote Char"/>
    <w:basedOn w:val="DefaultParagraphFont"/>
    <w:link w:val="Quote"/>
    <w:uiPriority w:val="29"/>
    <w:rsid w:val="007D40DA"/>
    <w:rPr>
      <w:i/>
      <w:iCs/>
      <w:color w:val="404040" w:themeColor="text1" w:themeTint="BF"/>
    </w:rPr>
  </w:style>
  <w:style w:type="paragraph" w:styleId="ListParagraph">
    <w:name w:val="List Paragraph"/>
    <w:basedOn w:val="Normal"/>
    <w:uiPriority w:val="1"/>
    <w:qFormat/>
    <w:rsid w:val="007D40DA"/>
    <w:pPr>
      <w:ind w:left="720"/>
      <w:contextualSpacing/>
    </w:pPr>
  </w:style>
  <w:style w:type="character" w:styleId="IntenseEmphasis">
    <w:name w:val="Intense Emphasis"/>
    <w:basedOn w:val="DefaultParagraphFont"/>
    <w:uiPriority w:val="21"/>
    <w:qFormat/>
    <w:rsid w:val="007D40DA"/>
    <w:rPr>
      <w:i/>
      <w:iCs/>
      <w:color w:val="0F4761" w:themeColor="accent1" w:themeShade="BF"/>
    </w:rPr>
  </w:style>
  <w:style w:type="paragraph" w:styleId="IntenseQuote">
    <w:name w:val="Intense Quote"/>
    <w:basedOn w:val="Normal"/>
    <w:next w:val="Normal"/>
    <w:link w:val="IntenseQuoteChar"/>
    <w:uiPriority w:val="30"/>
    <w:qFormat/>
    <w:rsid w:val="007D40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40DA"/>
    <w:rPr>
      <w:i/>
      <w:iCs/>
      <w:color w:val="0F4761" w:themeColor="accent1" w:themeShade="BF"/>
    </w:rPr>
  </w:style>
  <w:style w:type="character" w:styleId="IntenseReference">
    <w:name w:val="Intense Reference"/>
    <w:basedOn w:val="DefaultParagraphFont"/>
    <w:uiPriority w:val="32"/>
    <w:qFormat/>
    <w:rsid w:val="007D40DA"/>
    <w:rPr>
      <w:b/>
      <w:bCs/>
      <w:smallCaps/>
      <w:color w:val="0F4761" w:themeColor="accent1" w:themeShade="BF"/>
      <w:spacing w:val="5"/>
    </w:rPr>
  </w:style>
  <w:style w:type="paragraph" w:styleId="BodyText">
    <w:name w:val="Body Text"/>
    <w:basedOn w:val="Normal"/>
    <w:link w:val="BodyTextChar"/>
    <w:uiPriority w:val="1"/>
    <w:qFormat/>
    <w:rsid w:val="007D40DA"/>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7D40DA"/>
    <w:rPr>
      <w:rFonts w:ascii="Times New Roman" w:eastAsia="Times New Roman" w:hAnsi="Times New Roman" w:cs="Times New Roman"/>
      <w:kern w:val="0"/>
      <w14:ligatures w14:val="none"/>
    </w:rPr>
  </w:style>
  <w:style w:type="paragraph" w:styleId="Revision">
    <w:name w:val="Revision"/>
    <w:hidden/>
    <w:uiPriority w:val="99"/>
    <w:semiHidden/>
    <w:rsid w:val="00762D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5ED4CDF3B74F4093D29E4B61D0886B" ma:contentTypeVersion="18" ma:contentTypeDescription="Create a new document." ma:contentTypeScope="" ma:versionID="716aa40bae9763ce9b855a8ab4177fd6">
  <xsd:schema xmlns:xsd="http://www.w3.org/2001/XMLSchema" xmlns:xs="http://www.w3.org/2001/XMLSchema" xmlns:p="http://schemas.microsoft.com/office/2006/metadata/properties" xmlns:ns2="b16b80fb-1faa-42ab-aa0e-9b19bf8c711c" xmlns:ns3="cab949ca-fe5b-4969-a262-29e28df8c090" targetNamespace="http://schemas.microsoft.com/office/2006/metadata/properties" ma:root="true" ma:fieldsID="7b691bfc476a9e10e95863381cd0db65" ns2:_="" ns3:_="">
    <xsd:import namespace="b16b80fb-1faa-42ab-aa0e-9b19bf8c711c"/>
    <xsd:import namespace="cab949ca-fe5b-4969-a262-29e28df8c0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6b80fb-1faa-42ab-aa0e-9b19bf8c7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d8a6895-5f76-41c6-a046-8d19cda559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b949ca-fe5b-4969-a262-29e28df8c0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071486d-7481-42d5-af26-d94fbf00c533}" ma:internalName="TaxCatchAll" ma:showField="CatchAllData" ma:web="cab949ca-fe5b-4969-a262-29e28df8c0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949ca-fe5b-4969-a262-29e28df8c090" xsi:nil="true"/>
    <lcf76f155ced4ddcb4097134ff3c332f xmlns="b16b80fb-1faa-42ab-aa0e-9b19bf8c71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63F2EC-BDAD-43DA-9431-A20E5C936D45}"/>
</file>

<file path=customXml/itemProps2.xml><?xml version="1.0" encoding="utf-8"?>
<ds:datastoreItem xmlns:ds="http://schemas.openxmlformats.org/officeDocument/2006/customXml" ds:itemID="{C46BB8D1-4B25-4A98-B2F1-C184FAEDE54B}"/>
</file>

<file path=customXml/itemProps3.xml><?xml version="1.0" encoding="utf-8"?>
<ds:datastoreItem xmlns:ds="http://schemas.openxmlformats.org/officeDocument/2006/customXml" ds:itemID="{31EF8CB0-C1D0-42E3-BB29-2DFC5FF88B4F}"/>
</file>

<file path=docProps/app.xml><?xml version="1.0" encoding="utf-8"?>
<Properties xmlns="http://schemas.openxmlformats.org/officeDocument/2006/extended-properties" xmlns:vt="http://schemas.openxmlformats.org/officeDocument/2006/docPropsVTypes">
  <Template>Normal</Template>
  <TotalTime>5</TotalTime>
  <Pages>3</Pages>
  <Words>871</Words>
  <Characters>4968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dianeeidam@yahoo.com</dc:creator>
  <cp:keywords/>
  <dc:description/>
  <cp:lastModifiedBy>Diane Eidam</cp:lastModifiedBy>
  <cp:revision>6</cp:revision>
  <dcterms:created xsi:type="dcterms:W3CDTF">2026-05-07T14:06:00Z</dcterms:created>
  <dcterms:modified xsi:type="dcterms:W3CDTF">2026-05-08T00:41:00Z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0x0101006D5ED4CDF3B74F4093D29E4B61D0886B</vt:lpwstr>
  </property>
</Properties>
</file>